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6B" w:rsidRDefault="00F34F6B" w:rsidP="00F34F6B"/>
    <w:p w:rsidR="00F34F6B" w:rsidRDefault="00F34F6B" w:rsidP="00F34F6B">
      <w:pPr>
        <w:shd w:val="clear" w:color="auto" w:fill="F7F7F7"/>
        <w:spacing w:before="165" w:after="225" w:line="240" w:lineRule="auto"/>
        <w:outlineLvl w:val="1"/>
        <w:rPr>
          <w:rFonts w:ascii="Helvetica" w:eastAsia="Times New Roman" w:hAnsi="Helvetica" w:cs="Helvetica"/>
          <w:color w:val="555555"/>
          <w:sz w:val="30"/>
          <w:szCs w:val="30"/>
          <w:lang w:eastAsia="ru-RU"/>
        </w:rPr>
      </w:pPr>
      <w:r>
        <w:rPr>
          <w:rFonts w:ascii="Helvetica" w:eastAsia="Times New Roman" w:hAnsi="Helvetica" w:cs="Helvetica"/>
          <w:color w:val="555555"/>
          <w:sz w:val="30"/>
          <w:szCs w:val="30"/>
          <w:lang w:eastAsia="ru-RU"/>
        </w:rPr>
        <w:t xml:space="preserve">                </w:t>
      </w:r>
      <w:r>
        <w:rPr>
          <w:rFonts w:ascii="Helvetica" w:eastAsia="Times New Roman" w:hAnsi="Helvetica" w:cs="Helvetica"/>
          <w:color w:val="555555"/>
          <w:sz w:val="30"/>
          <w:szCs w:val="30"/>
          <w:lang w:eastAsia="ru-RU"/>
        </w:rPr>
        <w:t xml:space="preserve">    </w:t>
      </w:r>
      <w:r>
        <w:rPr>
          <w:rFonts w:ascii="Helvetica" w:eastAsia="Times New Roman" w:hAnsi="Helvetica" w:cs="Helvetica"/>
          <w:color w:val="555555"/>
          <w:sz w:val="30"/>
          <w:szCs w:val="30"/>
          <w:lang w:eastAsia="ru-RU"/>
        </w:rPr>
        <w:t xml:space="preserve"> </w:t>
      </w:r>
      <w:r w:rsidRPr="00316281">
        <w:rPr>
          <w:rFonts w:ascii="Helvetica" w:eastAsia="Times New Roman" w:hAnsi="Helvetica" w:cs="Helvetica"/>
          <w:color w:val="555555"/>
          <w:sz w:val="30"/>
          <w:szCs w:val="30"/>
          <w:lang w:eastAsia="ru-RU"/>
        </w:rPr>
        <w:t>Противодействие незаконной миграции</w:t>
      </w:r>
    </w:p>
    <w:p w:rsidR="00F34F6B" w:rsidRPr="00F34F6B" w:rsidRDefault="00F34F6B" w:rsidP="00F34F6B">
      <w:pPr>
        <w:shd w:val="clear" w:color="auto" w:fill="F7F7F7"/>
        <w:spacing w:before="165" w:after="225" w:line="240" w:lineRule="auto"/>
        <w:outlineLvl w:val="1"/>
        <w:rPr>
          <w:rStyle w:val="a3"/>
          <w:rFonts w:ascii="Helvetica" w:eastAsia="Times New Roman" w:hAnsi="Helvetica" w:cs="Helvetica"/>
          <w:b w:val="0"/>
          <w:bCs w:val="0"/>
          <w:color w:val="555555"/>
          <w:sz w:val="30"/>
          <w:szCs w:val="30"/>
          <w:lang w:eastAsia="ru-RU"/>
        </w:rPr>
      </w:pPr>
    </w:p>
    <w:p w:rsidR="00E643C8" w:rsidRDefault="00E643C8" w:rsidP="00E643C8">
      <w:pPr>
        <w:pStyle w:val="consplustitle"/>
        <w:spacing w:before="150" w:beforeAutospacing="0" w:after="150" w:afterAutospacing="0"/>
        <w:jc w:val="center"/>
        <w:rPr>
          <w:rFonts w:ascii="Helvetica" w:hAnsi="Helvetica" w:cs="Helvetica"/>
          <w:color w:val="555555"/>
          <w:sz w:val="21"/>
          <w:szCs w:val="21"/>
        </w:rPr>
      </w:pPr>
      <w:r>
        <w:rPr>
          <w:rStyle w:val="a3"/>
          <w:rFonts w:ascii="Helvetica" w:hAnsi="Helvetica" w:cs="Helvetica"/>
          <w:color w:val="555555"/>
          <w:sz w:val="21"/>
          <w:szCs w:val="21"/>
        </w:rPr>
        <w:t>Что необходимо знать иностранным гражданам, временно пребывающим на территории Российской Федерации</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Правовое положение иностранных граждан в Российской Федерации, а также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определяется Федеральным законом от 25 июля 2002 г. № 115-ФЗ «О правовом положении иностранных граждан в Российской Федерации» (далее - Федеральный закон).</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Законодательство о правовом положении иностранных граждан в Российской Федерации основывается на </w:t>
      </w:r>
      <w:hyperlink r:id="rId5" w:history="1">
        <w:r>
          <w:rPr>
            <w:rStyle w:val="a5"/>
            <w:rFonts w:ascii="Helvetica" w:hAnsi="Helvetica" w:cs="Helvetica"/>
            <w:color w:val="6996B0"/>
            <w:sz w:val="21"/>
            <w:szCs w:val="21"/>
            <w:u w:val="none"/>
          </w:rPr>
          <w:t>Конституции</w:t>
        </w:r>
      </w:hyperlink>
      <w:r>
        <w:rPr>
          <w:rFonts w:ascii="Helvetica" w:hAnsi="Helvetica" w:cs="Helvetica"/>
          <w:color w:val="555555"/>
          <w:sz w:val="21"/>
          <w:szCs w:val="21"/>
        </w:rPr>
        <w:t>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Иностранные граждане пользуются в Российской Федерации правами и выполняют обязанности наравне с гражданами Российской Федерации, за исключением случаев, предусмотренных федеральным законом.</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В соответствии со статьей 5 Федерального закона №115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r:id="rId6" w:anchor="P152" w:history="1">
        <w:r>
          <w:rPr>
            <w:rStyle w:val="a5"/>
            <w:rFonts w:ascii="Helvetica" w:hAnsi="Helvetica" w:cs="Helvetica"/>
            <w:color w:val="6996B0"/>
            <w:sz w:val="21"/>
            <w:szCs w:val="21"/>
            <w:u w:val="none"/>
          </w:rPr>
          <w:t>законом</w:t>
        </w:r>
      </w:hyperlink>
      <w:r>
        <w:rPr>
          <w:rFonts w:ascii="Helvetica" w:hAnsi="Helvetica" w:cs="Helvetica"/>
          <w:color w:val="555555"/>
          <w:sz w:val="21"/>
          <w:szCs w:val="21"/>
        </w:rPr>
        <w:t>.</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r:id="rId7" w:anchor="P211" w:history="1">
        <w:r>
          <w:rPr>
            <w:rStyle w:val="a5"/>
            <w:rFonts w:ascii="Helvetica" w:hAnsi="Helvetica" w:cs="Helvetica"/>
            <w:color w:val="6996B0"/>
            <w:sz w:val="21"/>
            <w:szCs w:val="21"/>
            <w:u w:val="none"/>
          </w:rPr>
          <w:t>статьей 6.1</w:t>
        </w:r>
      </w:hyperlink>
      <w:r>
        <w:rPr>
          <w:rFonts w:ascii="Helvetica" w:hAnsi="Helvetica" w:cs="Helvetica"/>
          <w:color w:val="555555"/>
          <w:sz w:val="21"/>
          <w:szCs w:val="21"/>
        </w:rPr>
        <w:t>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8" w:history="1">
        <w:r>
          <w:rPr>
            <w:rStyle w:val="a5"/>
            <w:rFonts w:ascii="Helvetica" w:hAnsi="Helvetica" w:cs="Helvetica"/>
            <w:color w:val="6996B0"/>
            <w:sz w:val="21"/>
            <w:szCs w:val="21"/>
            <w:u w:val="none"/>
          </w:rPr>
          <w:t>статьей 33.1</w:t>
        </w:r>
      </w:hyperlink>
      <w:r>
        <w:rPr>
          <w:rFonts w:ascii="Helvetica" w:hAnsi="Helvetica" w:cs="Helvetica"/>
          <w:color w:val="555555"/>
          <w:sz w:val="21"/>
          <w:szCs w:val="21"/>
        </w:rPr>
        <w:t> Федерального закона от 31 мая 2002 года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r:id="rId9" w:anchor="P606" w:history="1">
        <w:r>
          <w:rPr>
            <w:rStyle w:val="a5"/>
            <w:rFonts w:ascii="Helvetica" w:hAnsi="Helvetica" w:cs="Helvetica"/>
            <w:color w:val="6996B0"/>
            <w:sz w:val="21"/>
            <w:szCs w:val="21"/>
            <w:u w:val="none"/>
          </w:rPr>
          <w:t>статьей 13.2</w:t>
        </w:r>
      </w:hyperlink>
      <w:r>
        <w:rPr>
          <w:rFonts w:ascii="Helvetica" w:hAnsi="Helvetica" w:cs="Helvetica"/>
          <w:color w:val="555555"/>
          <w:sz w:val="21"/>
          <w:szCs w:val="21"/>
        </w:rP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w:t>
      </w:r>
      <w:r>
        <w:rPr>
          <w:rFonts w:ascii="Helvetica" w:hAnsi="Helvetica" w:cs="Helvetica"/>
          <w:color w:val="555555"/>
          <w:sz w:val="21"/>
          <w:szCs w:val="21"/>
        </w:rPr>
        <w:lastRenderedPageBreak/>
        <w:t>обеспечивающей подготовку иностранных граждан к освоению основных профессиональных образовательных программ на русском языке, о продлении срока временного пребывания в Российской Федерации такого иностранного гражданина.</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0" w:history="1">
        <w:r>
          <w:rPr>
            <w:rStyle w:val="a5"/>
            <w:rFonts w:ascii="Helvetica" w:hAnsi="Helvetica" w:cs="Helvetica"/>
            <w:color w:val="6996B0"/>
            <w:sz w:val="21"/>
            <w:szCs w:val="21"/>
            <w:u w:val="none"/>
          </w:rPr>
          <w:t>порядке</w:t>
        </w:r>
      </w:hyperlink>
      <w:r>
        <w:rPr>
          <w:rFonts w:ascii="Helvetica" w:hAnsi="Helvetica" w:cs="Helvetica"/>
          <w:color w:val="555555"/>
          <w:sz w:val="21"/>
          <w:szCs w:val="21"/>
        </w:rPr>
        <w:t> </w:t>
      </w:r>
      <w:hyperlink r:id="rId11" w:history="1">
        <w:r>
          <w:rPr>
            <w:rStyle w:val="a5"/>
            <w:rFonts w:ascii="Helvetica" w:hAnsi="Helvetica" w:cs="Helvetica"/>
            <w:color w:val="6996B0"/>
            <w:sz w:val="21"/>
            <w:szCs w:val="21"/>
            <w:u w:val="none"/>
          </w:rPr>
          <w:t>решения</w:t>
        </w:r>
      </w:hyperlink>
      <w:r>
        <w:rPr>
          <w:rFonts w:ascii="Helvetica" w:hAnsi="Helvetica" w:cs="Helvetica"/>
          <w:color w:val="555555"/>
          <w:sz w:val="21"/>
          <w:szCs w:val="21"/>
        </w:rPr>
        <w:t xml:space="preserve"> о </w:t>
      </w:r>
      <w:proofErr w:type="spellStart"/>
      <w:r>
        <w:rPr>
          <w:rFonts w:ascii="Helvetica" w:hAnsi="Helvetica" w:cs="Helvetica"/>
          <w:color w:val="555555"/>
          <w:sz w:val="21"/>
          <w:szCs w:val="21"/>
        </w:rPr>
        <w:t>неразрешении</w:t>
      </w:r>
      <w:proofErr w:type="spellEnd"/>
      <w:r>
        <w:rPr>
          <w:rFonts w:ascii="Helvetica" w:hAnsi="Helvetica" w:cs="Helvetica"/>
          <w:color w:val="555555"/>
          <w:sz w:val="21"/>
          <w:szCs w:val="21"/>
        </w:rPr>
        <w:t xml:space="preserve"> въезда в Российскую Федерацию, а также в иных случаях, предусмотренных федеральным законом.</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r:id="rId12" w:anchor="P706" w:history="1">
        <w:r>
          <w:rPr>
            <w:rStyle w:val="a5"/>
            <w:rFonts w:ascii="Helvetica" w:hAnsi="Helvetica" w:cs="Helvetica"/>
            <w:color w:val="6996B0"/>
            <w:sz w:val="21"/>
            <w:szCs w:val="21"/>
            <w:u w:val="none"/>
          </w:rPr>
          <w:t>статьей 13.3</w:t>
        </w:r>
      </w:hyperlink>
      <w:r>
        <w:rPr>
          <w:rFonts w:ascii="Helvetica" w:hAnsi="Helvetica" w:cs="Helvetica"/>
          <w:color w:val="555555"/>
          <w:sz w:val="21"/>
          <w:szCs w:val="21"/>
        </w:rPr>
        <w:t> настоящего Федерального закона, за исключением случаев, предусмотренных настоящим Федеральным законом.</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В соответствии с частью 1.1 статьи 18.8 КоАП Российской Федерации,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В соответствии со статьей 25.10. Федерального закона от 15.08.1996 № 114-ФЗ «О порядке выезда из Российской Федерации и въезда в Российскую Федерацию» (далее - Федеральный закон),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частью 3 статьи 18.9 КоАП РФ и влечет наложение административного штрафа на физических лиц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За организацию незаконного пребывания иностранных граждан на территории Российской Федерации предусмотрена уголовная ответственность в соответствии со статьей 322.1 УК РФ.</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Организацией незаконного пребывания являются любые действия, направленные на обеспечение нахождения иностранных граждан и лиц без гражданства на территории РФ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13" w:history="1">
        <w:r>
          <w:rPr>
            <w:rStyle w:val="a5"/>
            <w:rFonts w:ascii="Helvetica" w:hAnsi="Helvetica" w:cs="Helvetica"/>
            <w:color w:val="6996B0"/>
            <w:sz w:val="21"/>
            <w:szCs w:val="21"/>
            <w:u w:val="none"/>
          </w:rPr>
          <w:t>законодательством</w:t>
        </w:r>
      </w:hyperlink>
      <w:r>
        <w:rPr>
          <w:rFonts w:ascii="Helvetica" w:hAnsi="Helvetica" w:cs="Helvetica"/>
          <w:color w:val="555555"/>
          <w:sz w:val="21"/>
          <w:szCs w:val="21"/>
        </w:rPr>
        <w:t xml:space="preserve"> Российской Федерации, и наказывается штрафом в размере до двухсот тысяч рублей или в размере заработной платы или иного дохода </w:t>
      </w:r>
      <w:r>
        <w:rPr>
          <w:rFonts w:ascii="Helvetica" w:hAnsi="Helvetica" w:cs="Helvetica"/>
          <w:color w:val="555555"/>
          <w:sz w:val="21"/>
          <w:szCs w:val="21"/>
        </w:rPr>
        <w:lastRenderedPageBreak/>
        <w:t>осужденного за период до восемнадцати месяцев, либо принудительными работами на срок до двух лет, либо лишением свободы на тот же срок.</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Более подробную информацию по данному вопросу можно получить по телефону 5-47-28.</w:t>
      </w:r>
    </w:p>
    <w:p w:rsidR="00E643C8" w:rsidRDefault="00E643C8" w:rsidP="00E643C8">
      <w:pPr>
        <w:pStyle w:val="consplusnormal"/>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Информация предоставлена отделом по вопросам миграции Отдела МВД России по Мостовскому району</w:t>
      </w:r>
    </w:p>
    <w:p w:rsidR="00E643C8" w:rsidRDefault="00E643C8" w:rsidP="00E643C8">
      <w:pPr>
        <w:pStyle w:val="a4"/>
        <w:spacing w:before="150" w:beforeAutospacing="0" w:after="150" w:afterAutospacing="0"/>
        <w:jc w:val="both"/>
        <w:rPr>
          <w:rFonts w:ascii="Helvetica" w:hAnsi="Helvetica" w:cs="Helvetica"/>
          <w:color w:val="555555"/>
          <w:sz w:val="21"/>
          <w:szCs w:val="21"/>
        </w:rPr>
      </w:pPr>
      <w:hyperlink r:id="rId14" w:history="1">
        <w:r>
          <w:rPr>
            <w:rStyle w:val="a3"/>
            <w:rFonts w:ascii="Helvetica" w:hAnsi="Helvetica" w:cs="Helvetica"/>
            <w:color w:val="6996B0"/>
            <w:sz w:val="21"/>
            <w:szCs w:val="21"/>
          </w:rPr>
          <w:t>"Трудовой кодекс Российской Федерации" от 30.12.2001 N 197-ФЗ (ред. от 16.12.2019)</w:t>
        </w:r>
      </w:hyperlink>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Style w:val="a3"/>
          <w:rFonts w:ascii="Helvetica" w:hAnsi="Helvetica" w:cs="Helvetica"/>
          <w:color w:val="555555"/>
          <w:sz w:val="21"/>
          <w:szCs w:val="21"/>
        </w:rPr>
        <w:t> ТК РФ Статья 303. Заключение трудового договора с работодателем - физическим лицом</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(в ред. Федерального </w:t>
      </w:r>
      <w:hyperlink r:id="rId15" w:anchor="dst101306" w:history="1">
        <w:r>
          <w:rPr>
            <w:rStyle w:val="a5"/>
            <w:rFonts w:ascii="Helvetica" w:hAnsi="Helvetica" w:cs="Helvetica"/>
            <w:color w:val="6996B0"/>
            <w:sz w:val="21"/>
            <w:szCs w:val="21"/>
            <w:u w:val="none"/>
          </w:rPr>
          <w:t>закона</w:t>
        </w:r>
      </w:hyperlink>
      <w:r>
        <w:rPr>
          <w:rFonts w:ascii="Helvetica" w:hAnsi="Helvetica" w:cs="Helvetica"/>
          <w:color w:val="555555"/>
          <w:sz w:val="21"/>
          <w:szCs w:val="21"/>
        </w:rPr>
        <w:t> от 30.06.2006 N 90-ФЗ)</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(см. текст в предыдущей редакции)</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При заключении трудового договора с </w:t>
      </w:r>
      <w:hyperlink r:id="rId16" w:anchor="dst180" w:history="1">
        <w:r>
          <w:rPr>
            <w:rStyle w:val="a5"/>
            <w:rFonts w:ascii="Helvetica" w:hAnsi="Helvetica" w:cs="Helvetica"/>
            <w:color w:val="6996B0"/>
            <w:sz w:val="21"/>
            <w:szCs w:val="21"/>
            <w:u w:val="none"/>
          </w:rPr>
          <w:t>работодателем - физическим лицом</w:t>
        </w:r>
      </w:hyperlink>
      <w:r>
        <w:rPr>
          <w:rFonts w:ascii="Helvetica" w:hAnsi="Helvetica" w:cs="Helvetica"/>
          <w:color w:val="555555"/>
          <w:sz w:val="21"/>
          <w:szCs w:val="21"/>
        </w:rPr>
        <w:t> работник обязуется выполнять не запрещенную настоящим Кодексом или иным федеральным законом работу, определенную этим договором.</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(в ред. Федерального </w:t>
      </w:r>
      <w:hyperlink r:id="rId17" w:anchor="dst101307" w:history="1">
        <w:r>
          <w:rPr>
            <w:rStyle w:val="a5"/>
            <w:rFonts w:ascii="Helvetica" w:hAnsi="Helvetica" w:cs="Helvetica"/>
            <w:color w:val="6996B0"/>
            <w:sz w:val="21"/>
            <w:szCs w:val="21"/>
            <w:u w:val="none"/>
          </w:rPr>
          <w:t>закона</w:t>
        </w:r>
      </w:hyperlink>
      <w:r>
        <w:rPr>
          <w:rFonts w:ascii="Helvetica" w:hAnsi="Helvetica" w:cs="Helvetica"/>
          <w:color w:val="555555"/>
          <w:sz w:val="21"/>
          <w:szCs w:val="21"/>
        </w:rPr>
        <w:t> от 30.06.2006 N 90-ФЗ)</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(см. текст в предыдущей редакции)</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В письменный трудовой договор в обязательном порядке включаются все </w:t>
      </w:r>
      <w:hyperlink r:id="rId18" w:anchor="dst345" w:history="1">
        <w:r>
          <w:rPr>
            <w:rStyle w:val="a5"/>
            <w:rFonts w:ascii="Helvetica" w:hAnsi="Helvetica" w:cs="Helvetica"/>
            <w:color w:val="6996B0"/>
            <w:sz w:val="21"/>
            <w:szCs w:val="21"/>
            <w:u w:val="none"/>
          </w:rPr>
          <w:t>условия</w:t>
        </w:r>
      </w:hyperlink>
      <w:r>
        <w:rPr>
          <w:rFonts w:ascii="Helvetica" w:hAnsi="Helvetica" w:cs="Helvetica"/>
          <w:color w:val="555555"/>
          <w:sz w:val="21"/>
          <w:szCs w:val="21"/>
        </w:rPr>
        <w:t>, существенные для работника и для работодателя.</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Работодатель - физическое лицо обязан:</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оформить трудовой договор с работником в письменной форме;</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(в ред. Федерального </w:t>
      </w:r>
      <w:hyperlink r:id="rId19" w:anchor="dst101308" w:history="1">
        <w:r>
          <w:rPr>
            <w:rStyle w:val="a5"/>
            <w:rFonts w:ascii="Helvetica" w:hAnsi="Helvetica" w:cs="Helvetica"/>
            <w:color w:val="6996B0"/>
            <w:sz w:val="21"/>
            <w:szCs w:val="21"/>
            <w:u w:val="none"/>
          </w:rPr>
          <w:t>закона</w:t>
        </w:r>
      </w:hyperlink>
      <w:r>
        <w:rPr>
          <w:rFonts w:ascii="Helvetica" w:hAnsi="Helvetica" w:cs="Helvetica"/>
          <w:color w:val="555555"/>
          <w:sz w:val="21"/>
          <w:szCs w:val="21"/>
        </w:rPr>
        <w:t> от 30.06.2006 N 90-ФЗ)</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(см. текст в предыдущей редакции)</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уплачивать страховые взносы и другие обязательные платежи в порядке и размерах, которые определяются федеральными законами;</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(в ред. Федерального </w:t>
      </w:r>
      <w:hyperlink r:id="rId20" w:anchor="dst100141" w:history="1">
        <w:r>
          <w:rPr>
            <w:rStyle w:val="a5"/>
            <w:rFonts w:ascii="Helvetica" w:hAnsi="Helvetica" w:cs="Helvetica"/>
            <w:color w:val="6996B0"/>
            <w:sz w:val="21"/>
            <w:szCs w:val="21"/>
            <w:u w:val="none"/>
          </w:rPr>
          <w:t>закона</w:t>
        </w:r>
      </w:hyperlink>
      <w:r>
        <w:rPr>
          <w:rFonts w:ascii="Helvetica" w:hAnsi="Helvetica" w:cs="Helvetica"/>
          <w:color w:val="555555"/>
          <w:sz w:val="21"/>
          <w:szCs w:val="21"/>
        </w:rPr>
        <w:t> от 01.04.2019 N 48-ФЗ)</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(см. текст в предыдущей редакции)</w:t>
      </w:r>
    </w:p>
    <w:p w:rsidR="00E643C8" w:rsidRDefault="00E643C8" w:rsidP="00E643C8">
      <w:pPr>
        <w:pStyle w:val="a4"/>
        <w:spacing w:before="15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E643C8" w:rsidRDefault="00E643C8" w:rsidP="00E643C8">
      <w:pPr>
        <w:pStyle w:val="a4"/>
        <w:spacing w:before="150" w:beforeAutospacing="0" w:after="75" w:afterAutospacing="0"/>
        <w:jc w:val="both"/>
        <w:rPr>
          <w:rFonts w:ascii="Helvetica" w:hAnsi="Helvetica" w:cs="Helvetica"/>
          <w:color w:val="555555"/>
          <w:sz w:val="21"/>
          <w:szCs w:val="21"/>
        </w:rPr>
      </w:pPr>
      <w:r>
        <w:rPr>
          <w:rFonts w:ascii="Helvetica" w:hAnsi="Helvetica" w:cs="Helvetica"/>
          <w:color w:val="555555"/>
          <w:sz w:val="21"/>
          <w:szCs w:val="21"/>
        </w:rPr>
        <w:t>(часть четвертая введена Федеральным </w:t>
      </w:r>
      <w:hyperlink r:id="rId21" w:anchor="dst101309" w:history="1">
        <w:r>
          <w:rPr>
            <w:rStyle w:val="a5"/>
            <w:rFonts w:ascii="Helvetica" w:hAnsi="Helvetica" w:cs="Helvetica"/>
            <w:color w:val="6996B0"/>
            <w:sz w:val="21"/>
            <w:szCs w:val="21"/>
            <w:u w:val="none"/>
          </w:rPr>
          <w:t>законом</w:t>
        </w:r>
      </w:hyperlink>
      <w:r>
        <w:rPr>
          <w:rFonts w:ascii="Helvetica" w:hAnsi="Helvetica" w:cs="Helvetica"/>
          <w:color w:val="555555"/>
          <w:sz w:val="21"/>
          <w:szCs w:val="21"/>
        </w:rPr>
        <w:t> от 30.06.2006 N 90-ФЗ)</w:t>
      </w:r>
    </w:p>
    <w:p w:rsidR="00E643C8" w:rsidRDefault="00E643C8"/>
    <w:p w:rsidR="00316281" w:rsidRDefault="00316281"/>
    <w:p w:rsidR="00316281" w:rsidRPr="00316281" w:rsidRDefault="00316281" w:rsidP="00316281">
      <w:pPr>
        <w:shd w:val="clear" w:color="auto" w:fill="F7F7F7"/>
        <w:spacing w:before="165" w:after="225" w:line="240" w:lineRule="auto"/>
        <w:outlineLvl w:val="1"/>
        <w:rPr>
          <w:rFonts w:ascii="Helvetica" w:eastAsia="Times New Roman" w:hAnsi="Helvetica" w:cs="Helvetica"/>
          <w:color w:val="555555"/>
          <w:sz w:val="30"/>
          <w:szCs w:val="30"/>
          <w:lang w:eastAsia="ru-RU"/>
        </w:rPr>
      </w:pPr>
      <w:r>
        <w:rPr>
          <w:rFonts w:ascii="Helvetica" w:eastAsia="Times New Roman" w:hAnsi="Helvetica" w:cs="Helvetica"/>
          <w:color w:val="555555"/>
          <w:sz w:val="30"/>
          <w:szCs w:val="30"/>
          <w:lang w:eastAsia="ru-RU"/>
        </w:rPr>
        <w:t xml:space="preserve">                 </w:t>
      </w:r>
      <w:r w:rsidRPr="00316281">
        <w:rPr>
          <w:rFonts w:ascii="Helvetica" w:eastAsia="Times New Roman" w:hAnsi="Helvetica" w:cs="Helvetica"/>
          <w:color w:val="555555"/>
          <w:sz w:val="30"/>
          <w:szCs w:val="30"/>
          <w:lang w:eastAsia="ru-RU"/>
        </w:rPr>
        <w:t>Противодействие незаконной миграции</w:t>
      </w:r>
    </w:p>
    <w:p w:rsidR="00316281" w:rsidRPr="00316281" w:rsidRDefault="00316281" w:rsidP="00316281">
      <w:pPr>
        <w:shd w:val="clear" w:color="auto" w:fill="FFFFFF"/>
        <w:spacing w:before="75" w:after="150" w:line="240" w:lineRule="auto"/>
        <w:jc w:val="center"/>
        <w:rPr>
          <w:rFonts w:ascii="Helvetica" w:eastAsia="Times New Roman" w:hAnsi="Helvetica" w:cs="Helvetica"/>
          <w:color w:val="555555"/>
          <w:sz w:val="21"/>
          <w:szCs w:val="21"/>
          <w:lang w:eastAsia="ru-RU"/>
        </w:rPr>
      </w:pPr>
      <w:r w:rsidRPr="00316281">
        <w:rPr>
          <w:rFonts w:ascii="Helvetica" w:eastAsia="Times New Roman" w:hAnsi="Helvetica" w:cs="Helvetica"/>
          <w:b/>
          <w:bCs/>
          <w:color w:val="555555"/>
          <w:sz w:val="21"/>
          <w:szCs w:val="21"/>
          <w:lang w:eastAsia="ru-RU"/>
        </w:rPr>
        <w:t xml:space="preserve">Новый порядок продления срока временного пребывания иностранных граждан и лиц </w:t>
      </w:r>
      <w:bookmarkStart w:id="0" w:name="_GoBack"/>
      <w:bookmarkEnd w:id="0"/>
      <w:r w:rsidRPr="00316281">
        <w:rPr>
          <w:rFonts w:ascii="Helvetica" w:eastAsia="Times New Roman" w:hAnsi="Helvetica" w:cs="Helvetica"/>
          <w:b/>
          <w:bCs/>
          <w:color w:val="555555"/>
          <w:sz w:val="21"/>
          <w:szCs w:val="21"/>
          <w:lang w:eastAsia="ru-RU"/>
        </w:rPr>
        <w:t>без гражданства в Российской Федерации.</w:t>
      </w:r>
    </w:p>
    <w:p w:rsidR="00316281" w:rsidRPr="00316281" w:rsidRDefault="00316281" w:rsidP="00316281">
      <w:pPr>
        <w:shd w:val="clear" w:color="auto" w:fill="FFFFFF"/>
        <w:spacing w:before="150" w:after="150" w:line="240" w:lineRule="auto"/>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 </w:t>
      </w:r>
    </w:p>
    <w:p w:rsidR="00316281" w:rsidRPr="00316281" w:rsidRDefault="00316281" w:rsidP="00316281">
      <w:pPr>
        <w:shd w:val="clear" w:color="auto" w:fill="FFFFFF"/>
        <w:spacing w:before="150" w:after="150" w:line="240" w:lineRule="auto"/>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 xml:space="preserve">С 29 декабря 2021 года вступил в силу Федеральный закон от 1 июля 2021 № 274-ФЗ «О внесении изменений в Федеральный закон «О правовом положении иностранных граждан в Российской </w:t>
      </w:r>
      <w:proofErr w:type="gramStart"/>
      <w:r w:rsidRPr="00316281">
        <w:rPr>
          <w:rFonts w:ascii="Helvetica" w:eastAsia="Times New Roman" w:hAnsi="Helvetica" w:cs="Helvetica"/>
          <w:color w:val="555555"/>
          <w:sz w:val="21"/>
          <w:szCs w:val="21"/>
          <w:lang w:eastAsia="ru-RU"/>
        </w:rPr>
        <w:t>Федерации»  и</w:t>
      </w:r>
      <w:proofErr w:type="gramEnd"/>
      <w:r w:rsidRPr="00316281">
        <w:rPr>
          <w:rFonts w:ascii="Helvetica" w:eastAsia="Times New Roman" w:hAnsi="Helvetica" w:cs="Helvetica"/>
          <w:color w:val="555555"/>
          <w:sz w:val="21"/>
          <w:szCs w:val="21"/>
          <w:lang w:eastAsia="ru-RU"/>
        </w:rPr>
        <w:t xml:space="preserve"> Федеральный закон «О государственной дактилоскопической регистрации в Российской Федерации»           (далее - Федеральный закон).</w:t>
      </w:r>
    </w:p>
    <w:p w:rsidR="00316281" w:rsidRPr="00316281" w:rsidRDefault="00316281" w:rsidP="00316281">
      <w:pPr>
        <w:shd w:val="clear" w:color="auto" w:fill="FFFFFF"/>
        <w:spacing w:before="150" w:after="150" w:line="240" w:lineRule="auto"/>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lastRenderedPageBreak/>
        <w:t>Положениями Федерального закона предусматривается проведение обязательной государственной дактилоскопической регистрации                             </w:t>
      </w:r>
      <w:proofErr w:type="gramStart"/>
      <w:r w:rsidRPr="00316281">
        <w:rPr>
          <w:rFonts w:ascii="Helvetica" w:eastAsia="Times New Roman" w:hAnsi="Helvetica" w:cs="Helvetica"/>
          <w:color w:val="555555"/>
          <w:sz w:val="21"/>
          <w:szCs w:val="21"/>
          <w:lang w:eastAsia="ru-RU"/>
        </w:rPr>
        <w:t>   (</w:t>
      </w:r>
      <w:proofErr w:type="gramEnd"/>
      <w:r w:rsidRPr="00316281">
        <w:rPr>
          <w:rFonts w:ascii="Helvetica" w:eastAsia="Times New Roman" w:hAnsi="Helvetica" w:cs="Helvetica"/>
          <w:color w:val="555555"/>
          <w:sz w:val="21"/>
          <w:szCs w:val="21"/>
          <w:lang w:eastAsia="ru-RU"/>
        </w:rPr>
        <w:t>далее - дактилоскопическая регистрация), фотографирование и медицинское освидетельствование следующих иностранных граждан и лиц без гражданства                          (далее - иностранные граждане):</w:t>
      </w:r>
    </w:p>
    <w:p w:rsidR="00316281" w:rsidRPr="00316281" w:rsidRDefault="00316281" w:rsidP="00316281">
      <w:pPr>
        <w:shd w:val="clear" w:color="auto" w:fill="FFFFFF"/>
        <w:spacing w:before="150" w:after="150" w:line="240" w:lineRule="auto"/>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1) прибывших в Российскую Федерацию в целях, не связанных с осуществлением трудовой деятельности, на срок, превышающий 90 календарных дней,- в течение 90 дней со дня въезда в Российскую Федерацию;</w:t>
      </w:r>
    </w:p>
    <w:p w:rsidR="00316281" w:rsidRPr="00316281" w:rsidRDefault="00316281" w:rsidP="00316281">
      <w:pPr>
        <w:shd w:val="clear" w:color="auto" w:fill="FFFFFF"/>
        <w:spacing w:before="150" w:after="150" w:line="240" w:lineRule="auto"/>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2) прибывших в Российскую Федерацию в целях осуществления трудовой деятельности – в течение 30 календарных дней со дня въезда в Российскую Федерацию либо при обращении с заявлением об оформлении патента или при получении разрешения на работу.</w:t>
      </w:r>
    </w:p>
    <w:p w:rsidR="00316281" w:rsidRPr="00316281" w:rsidRDefault="00316281" w:rsidP="00316281">
      <w:pPr>
        <w:shd w:val="clear" w:color="auto" w:fill="FFFFFF"/>
        <w:spacing w:before="150" w:after="150" w:line="240" w:lineRule="auto"/>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Документ, подтверждающий прохождение иностранным гражданином обязательной государственной дактилоскопической регистрации и фотографирования – выдается территориальными органами МВД России и представляет собой ламинированный бланк (карточка) с фотоизображением и установочными данными владельца.</w:t>
      </w:r>
    </w:p>
    <w:p w:rsidR="00316281" w:rsidRPr="00316281" w:rsidRDefault="00316281" w:rsidP="00316281">
      <w:pPr>
        <w:shd w:val="clear" w:color="auto" w:fill="FFFFFF"/>
        <w:spacing w:before="150" w:after="150" w:line="240" w:lineRule="auto"/>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Иностранные граждане подлежат дактилоскопической регистрации и фотографированию однократно независимо от количества въездов в Российскую Федерацию, за исключением случаев, определяемых МВД России.</w:t>
      </w:r>
    </w:p>
    <w:p w:rsidR="00316281" w:rsidRPr="00316281" w:rsidRDefault="00316281" w:rsidP="00316281">
      <w:pPr>
        <w:shd w:val="clear" w:color="auto" w:fill="FFFFFF"/>
        <w:spacing w:before="120" w:after="120" w:line="600" w:lineRule="atLeast"/>
        <w:jc w:val="both"/>
        <w:outlineLvl w:val="2"/>
        <w:rPr>
          <w:rFonts w:ascii="Helvetica" w:eastAsia="Times New Roman" w:hAnsi="Helvetica" w:cs="Helvetica"/>
          <w:color w:val="CC0000"/>
          <w:sz w:val="27"/>
          <w:szCs w:val="27"/>
          <w:lang w:eastAsia="ru-RU"/>
        </w:rPr>
      </w:pPr>
      <w:r w:rsidRPr="00316281">
        <w:rPr>
          <w:rFonts w:ascii="Helvetica" w:eastAsia="Times New Roman" w:hAnsi="Helvetica" w:cs="Helvetica"/>
          <w:color w:val="CC0000"/>
          <w:sz w:val="27"/>
          <w:szCs w:val="27"/>
          <w:lang w:eastAsia="ru-RU"/>
        </w:rPr>
        <w:t>Положения Федерального закона не распространяются на следующие категории иностранных граждан:</w:t>
      </w:r>
    </w:p>
    <w:p w:rsidR="00316281" w:rsidRPr="00316281" w:rsidRDefault="00316281" w:rsidP="00316281">
      <w:pPr>
        <w:numPr>
          <w:ilvl w:val="0"/>
          <w:numId w:val="1"/>
        </w:numPr>
        <w:shd w:val="clear" w:color="auto" w:fill="FFFFFF"/>
        <w:spacing w:before="72" w:after="72" w:line="300" w:lineRule="atLeast"/>
        <w:ind w:left="384"/>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являющихся гражданами Республики Беларусь;</w:t>
      </w:r>
    </w:p>
    <w:p w:rsidR="00316281" w:rsidRPr="00316281" w:rsidRDefault="00316281" w:rsidP="00316281">
      <w:pPr>
        <w:numPr>
          <w:ilvl w:val="0"/>
          <w:numId w:val="1"/>
        </w:numPr>
        <w:shd w:val="clear" w:color="auto" w:fill="FFFFFF"/>
        <w:spacing w:before="72" w:after="72" w:line="300" w:lineRule="atLeast"/>
        <w:ind w:left="384"/>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не достигших возраста шести лет;</w:t>
      </w:r>
    </w:p>
    <w:p w:rsidR="00316281" w:rsidRPr="00316281" w:rsidRDefault="00316281" w:rsidP="00316281">
      <w:pPr>
        <w:numPr>
          <w:ilvl w:val="0"/>
          <w:numId w:val="1"/>
        </w:numPr>
        <w:shd w:val="clear" w:color="auto" w:fill="FFFFFF"/>
        <w:spacing w:before="72" w:after="72" w:line="300" w:lineRule="atLeast"/>
        <w:ind w:left="384"/>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являющихся должностными лицами международных (межгосударственных, межправительственных) организаций, въехавших в Российскую Федерацию в связи с исполнением служебных обязанностей, а также членам их семей;</w:t>
      </w:r>
    </w:p>
    <w:p w:rsidR="00316281" w:rsidRPr="00316281" w:rsidRDefault="00316281" w:rsidP="00316281">
      <w:pPr>
        <w:numPr>
          <w:ilvl w:val="0"/>
          <w:numId w:val="1"/>
        </w:numPr>
        <w:shd w:val="clear" w:color="auto" w:fill="FFFFFF"/>
        <w:spacing w:before="72" w:after="72" w:line="300" w:lineRule="atLeast"/>
        <w:ind w:left="384"/>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временно или постоянно проживающих в Российской Федерации;</w:t>
      </w:r>
    </w:p>
    <w:p w:rsidR="00316281" w:rsidRPr="00316281" w:rsidRDefault="00316281" w:rsidP="00316281">
      <w:pPr>
        <w:numPr>
          <w:ilvl w:val="0"/>
          <w:numId w:val="1"/>
        </w:numPr>
        <w:shd w:val="clear" w:color="auto" w:fill="FFFFFF"/>
        <w:spacing w:before="72" w:after="72" w:line="300" w:lineRule="atLeast"/>
        <w:ind w:left="384"/>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въехавших в Российскую Федерацию до 29 декабря 2021 года.</w:t>
      </w:r>
    </w:p>
    <w:p w:rsidR="00316281" w:rsidRPr="00316281" w:rsidRDefault="00316281" w:rsidP="00316281">
      <w:pPr>
        <w:shd w:val="clear" w:color="auto" w:fill="FFFFFF"/>
        <w:spacing w:before="150" w:after="150" w:line="240" w:lineRule="auto"/>
        <w:jc w:val="both"/>
        <w:rPr>
          <w:rFonts w:ascii="Helvetica" w:eastAsia="Times New Roman" w:hAnsi="Helvetica" w:cs="Helvetica"/>
          <w:color w:val="555555"/>
          <w:sz w:val="21"/>
          <w:szCs w:val="21"/>
          <w:lang w:eastAsia="ru-RU"/>
        </w:rPr>
      </w:pPr>
      <w:r w:rsidRPr="00316281">
        <w:rPr>
          <w:rFonts w:ascii="Helvetica" w:eastAsia="Times New Roman" w:hAnsi="Helvetica" w:cs="Helvetica"/>
          <w:color w:val="555555"/>
          <w:sz w:val="21"/>
          <w:szCs w:val="21"/>
          <w:lang w:eastAsia="ru-RU"/>
        </w:rPr>
        <w:t>В отношении иностранных граждан, не исполнивших обязанности по прохождению дактилоскопической регистрации, фотографирования и (или) медицинского освидетельствования будет рассматриваться вопрос о сокращении срока временного пребывания в Российской Федерации.</w:t>
      </w:r>
    </w:p>
    <w:p w:rsidR="00316281" w:rsidRDefault="00316281"/>
    <w:sectPr w:rsidR="0031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84A15"/>
    <w:multiLevelType w:val="multilevel"/>
    <w:tmpl w:val="A0EC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C8"/>
    <w:rsid w:val="00316281"/>
    <w:rsid w:val="00834118"/>
    <w:rsid w:val="00E643C8"/>
    <w:rsid w:val="00F3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63AA-29D7-40C3-857B-E1EE4814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F6B"/>
  </w:style>
  <w:style w:type="paragraph" w:styleId="2">
    <w:name w:val="heading 2"/>
    <w:basedOn w:val="a"/>
    <w:link w:val="20"/>
    <w:uiPriority w:val="9"/>
    <w:qFormat/>
    <w:rsid w:val="003162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62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6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643C8"/>
    <w:rPr>
      <w:b/>
      <w:bCs/>
    </w:rPr>
  </w:style>
  <w:style w:type="paragraph" w:styleId="a4">
    <w:name w:val="Normal (Web)"/>
    <w:basedOn w:val="a"/>
    <w:uiPriority w:val="99"/>
    <w:semiHidden/>
    <w:unhideWhenUsed/>
    <w:rsid w:val="00E6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6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643C8"/>
    <w:rPr>
      <w:color w:val="0000FF"/>
      <w:u w:val="single"/>
    </w:rPr>
  </w:style>
  <w:style w:type="character" w:customStyle="1" w:styleId="20">
    <w:name w:val="Заголовок 2 Знак"/>
    <w:basedOn w:val="a0"/>
    <w:link w:val="2"/>
    <w:uiPriority w:val="9"/>
    <w:rsid w:val="003162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628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2367">
      <w:bodyDiv w:val="1"/>
      <w:marLeft w:val="0"/>
      <w:marRight w:val="0"/>
      <w:marTop w:val="0"/>
      <w:marBottom w:val="0"/>
      <w:divBdr>
        <w:top w:val="none" w:sz="0" w:space="0" w:color="auto"/>
        <w:left w:val="none" w:sz="0" w:space="0" w:color="auto"/>
        <w:bottom w:val="none" w:sz="0" w:space="0" w:color="auto"/>
        <w:right w:val="none" w:sz="0" w:space="0" w:color="auto"/>
      </w:divBdr>
      <w:divsChild>
        <w:div w:id="754862997">
          <w:marLeft w:val="0"/>
          <w:marRight w:val="0"/>
          <w:marTop w:val="0"/>
          <w:marBottom w:val="0"/>
          <w:divBdr>
            <w:top w:val="none" w:sz="0" w:space="0" w:color="auto"/>
            <w:left w:val="none" w:sz="0" w:space="0" w:color="auto"/>
            <w:bottom w:val="none" w:sz="0" w:space="0" w:color="auto"/>
            <w:right w:val="none" w:sz="0" w:space="0" w:color="auto"/>
          </w:divBdr>
        </w:div>
        <w:div w:id="792362074">
          <w:marLeft w:val="0"/>
          <w:marRight w:val="0"/>
          <w:marTop w:val="0"/>
          <w:marBottom w:val="0"/>
          <w:divBdr>
            <w:top w:val="single" w:sz="6" w:space="11" w:color="E3E3E3"/>
            <w:left w:val="single" w:sz="6" w:space="11" w:color="E3E3E3"/>
            <w:bottom w:val="single" w:sz="6" w:space="11" w:color="E3E3E3"/>
            <w:right w:val="single" w:sz="6" w:space="11" w:color="E3E3E3"/>
          </w:divBdr>
        </w:div>
      </w:divsChild>
    </w:div>
    <w:div w:id="18107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C22067CFE7C6B68FF8312025A85644E940B220E208D69FC9805EB30009F855C1A9A08D1FC191AAB12CF7387A61E99E9430EBAM4g2O" TargetMode="External"/><Relationship Id="rId13" Type="http://schemas.openxmlformats.org/officeDocument/2006/relationships/hyperlink" Target="consultantplus://offline/ref=086F55B5AC06DB7F197A0C0D3D43E1639AD20444A6C58E1E065C41A5A6185FCE861C49DB07532FB32D727AA61E372477620E36AD39C98749H3j6O" TargetMode="External"/><Relationship Id="rId18" Type="http://schemas.openxmlformats.org/officeDocument/2006/relationships/hyperlink" Target="http://www.consultant.ru/document/cons_doc_LAW_340339/2debf15d9e8f632d1a9626d60877f94e84c1cb7c/" TargetMode="External"/><Relationship Id="rId3" Type="http://schemas.openxmlformats.org/officeDocument/2006/relationships/settings" Target="settings.xml"/><Relationship Id="rId21" Type="http://schemas.openxmlformats.org/officeDocument/2006/relationships/hyperlink" Target="http://www.consultant.ru/document/cons_doc_LAW_172552/3d0cac60971a511280cbba229d9b6329c07731f7/" TargetMode="External"/><Relationship Id="rId7" Type="http://schemas.openxmlformats.org/officeDocument/2006/relationships/hyperlink" Target="http://pereprava-sp.ru/index.php/%D0%BF%D1%80%D0%BE%D1%82%D0%B8%D0%B2%D0%BE%D0%B4%D0%B5%D0%B9%D1%81%D1%82%D0%B2%D0%B8%D0%B5-%D0%BD%D0%B5%D0%B7%D0%B0%D0%BA%D0%BE%D0%BD%D0%BD%D0%BE%D0%B9-%D0%BC%D0%B8%D0%B3%D1%80%D0%B0%D1%86%D0%B8%D0%B8.html" TargetMode="External"/><Relationship Id="rId12" Type="http://schemas.openxmlformats.org/officeDocument/2006/relationships/hyperlink" Target="http://pereprava-sp.ru/index.php/%D0%BF%D1%80%D0%BE%D1%82%D0%B8%D0%B2%D0%BE%D0%B4%D0%B5%D0%B9%D1%81%D1%82%D0%B2%D0%B8%D0%B5-%D0%BD%D0%B5%D0%B7%D0%B0%D0%BA%D0%BE%D0%BD%D0%BD%D0%BE%D0%B9-%D0%BC%D0%B8%D0%B3%D1%80%D0%B0%D1%86%D0%B8%D0%B8.html" TargetMode="External"/><Relationship Id="rId17" Type="http://schemas.openxmlformats.org/officeDocument/2006/relationships/hyperlink" Target="http://www.consultant.ru/document/cons_doc_LAW_172552/3d0cac60971a511280cbba229d9b6329c07731f7/" TargetMode="External"/><Relationship Id="rId2" Type="http://schemas.openxmlformats.org/officeDocument/2006/relationships/styles" Target="styles.xml"/><Relationship Id="rId16" Type="http://schemas.openxmlformats.org/officeDocument/2006/relationships/hyperlink" Target="http://www.consultant.ru/document/cons_doc_LAW_340339/faedf3a7c3cd35871542ce0c323e898871ca1753/" TargetMode="External"/><Relationship Id="rId20" Type="http://schemas.openxmlformats.org/officeDocument/2006/relationships/hyperlink" Target="http://www.consultant.ru/document/cons_doc_LAW_321413/30b3f8c55f65557c253227a65b908cc075ce114a/" TargetMode="External"/><Relationship Id="rId1" Type="http://schemas.openxmlformats.org/officeDocument/2006/relationships/numbering" Target="numbering.xml"/><Relationship Id="rId6" Type="http://schemas.openxmlformats.org/officeDocument/2006/relationships/hyperlink" Target="http://pereprava-sp.ru/index.php/%D0%BF%D1%80%D0%BE%D1%82%D0%B8%D0%B2%D0%BE%D0%B4%D0%B5%D0%B9%D1%81%D1%82%D0%B2%D0%B8%D0%B5-%D0%BD%D0%B5%D0%B7%D0%B0%D0%BA%D0%BE%D0%BD%D0%BD%D0%BE%D0%B9-%D0%BC%D0%B8%D0%B3%D1%80%D0%B0%D1%86%D0%B8%D0%B8.html" TargetMode="External"/><Relationship Id="rId11" Type="http://schemas.openxmlformats.org/officeDocument/2006/relationships/hyperlink" Target="consultantplus://offline/ref=E1EC22067CFE7C6B68FF8312025A85644E94032300238D69FC9805EB30009F855C1A9A0DD8F74F4AE74C9623C3ED1298F75F0FBB55DC73D2MDg1O" TargetMode="External"/><Relationship Id="rId5" Type="http://schemas.openxmlformats.org/officeDocument/2006/relationships/hyperlink" Target="consultantplus://offline/ref=E1EC22067CFE7C6B68FF8312025A85644F9E04250274DA6BADCD0BEE3850D795125F970CDAF44D40BB1686278AB91F87F64110B94BDFM7gAO" TargetMode="External"/><Relationship Id="rId15" Type="http://schemas.openxmlformats.org/officeDocument/2006/relationships/hyperlink" Target="http://www.consultant.ru/document/cons_doc_LAW_172552/3d0cac60971a511280cbba229d9b6329c07731f7/" TargetMode="External"/><Relationship Id="rId23" Type="http://schemas.openxmlformats.org/officeDocument/2006/relationships/theme" Target="theme/theme1.xml"/><Relationship Id="rId10" Type="http://schemas.openxmlformats.org/officeDocument/2006/relationships/hyperlink" Target="consultantplus://offline/ref=E1EC22067CFE7C6B68FF8312025A85644F9E03260B238D69FC9805EB30009F855C1A9A0DD8F74D4AEF4C9623C3ED1298F75F0FBB55DC73D2MDg1O" TargetMode="External"/><Relationship Id="rId19" Type="http://schemas.openxmlformats.org/officeDocument/2006/relationships/hyperlink" Target="http://www.consultant.ru/document/cons_doc_LAW_172552/3d0cac60971a511280cbba229d9b6329c07731f7/" TargetMode="External"/><Relationship Id="rId4" Type="http://schemas.openxmlformats.org/officeDocument/2006/relationships/webSettings" Target="webSettings.xml"/><Relationship Id="rId9" Type="http://schemas.openxmlformats.org/officeDocument/2006/relationships/hyperlink" Target="http://pereprava-sp.ru/index.php/%D0%BF%D1%80%D0%BE%D1%82%D0%B8%D0%B2%D0%BE%D0%B4%D0%B5%D0%B9%D1%81%D1%82%D0%B2%D0%B8%D0%B5-%D0%BD%D0%B5%D0%B7%D0%B0%D0%BA%D0%BE%D0%BD%D0%BD%D0%BE%D0%B9-%D0%BC%D0%B8%D0%B3%D1%80%D0%B0%D1%86%D0%B8%D0%B8.html" TargetMode="External"/><Relationship Id="rId14" Type="http://schemas.openxmlformats.org/officeDocument/2006/relationships/hyperlink" Target="http://www.consultant.ru/document/cons_doc_LAW_3468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2023-04-04T06:04:00Z</dcterms:created>
  <dcterms:modified xsi:type="dcterms:W3CDTF">2023-04-04T06:15:00Z</dcterms:modified>
</cp:coreProperties>
</file>